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jc w:val="center"/>
        <w:textAlignment w:val="auto"/>
        <w:outlineLvl w:val="9"/>
        <w:rPr>
          <w:rFonts w:hint="eastAsia"/>
          <w:b/>
          <w:bCs/>
          <w:sz w:val="44"/>
          <w:szCs w:val="44"/>
          <w:lang w:eastAsia="zh-CN"/>
        </w:rPr>
      </w:pPr>
      <w:r>
        <w:rPr>
          <w:rFonts w:hint="eastAsia"/>
          <w:b/>
          <w:bCs/>
          <w:sz w:val="44"/>
          <w:szCs w:val="44"/>
          <w:lang w:eastAsia="zh-CN"/>
        </w:rPr>
        <w:t>VSIG8 抗原（重组蛋白）</w:t>
      </w:r>
    </w:p>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lang w:eastAsia="zh-CN"/>
        </w:rPr>
      </w:pPr>
      <w:r>
        <w:rPr>
          <w:rFonts w:hint="eastAsia"/>
          <w:lang w:eastAsia="zh-CN"/>
        </w:rPr>
        <w:t>中文名称：</w:t>
      </w:r>
      <w:r>
        <w:rPr>
          <w:rFonts w:hint="eastAsia"/>
          <w:lang w:val="en-US" w:eastAsia="zh-CN"/>
        </w:rPr>
        <w:t xml:space="preserve">  </w:t>
      </w:r>
      <w:r>
        <w:rPr>
          <w:rFonts w:hint="eastAsia"/>
          <w:lang w:eastAsia="zh-CN"/>
        </w:rPr>
        <w:t>VSIG8 抗原（重组蛋白）</w:t>
      </w:r>
    </w:p>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lang w:eastAsia="zh-CN"/>
        </w:rPr>
      </w:pPr>
      <w:r>
        <w:rPr>
          <w:rFonts w:hint="eastAsia"/>
          <w:lang w:eastAsia="zh-CN"/>
        </w:rPr>
        <w:t>英文名称：</w:t>
      </w:r>
      <w:r>
        <w:rPr>
          <w:rFonts w:hint="eastAsia"/>
          <w:lang w:eastAsia="zh-CN"/>
        </w:rPr>
        <w:tab/>
      </w:r>
      <w:r>
        <w:rPr>
          <w:rFonts w:hint="eastAsia"/>
          <w:lang w:eastAsia="zh-CN"/>
        </w:rPr>
        <w:t>VSIG8 Antigen (Recombinant Protein)</w:t>
      </w:r>
    </w:p>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lang w:eastAsia="zh-CN"/>
        </w:rPr>
      </w:pPr>
      <w:r>
        <w:rPr>
          <w:rFonts w:hint="eastAsia"/>
          <w:lang w:eastAsia="zh-CN"/>
        </w:rPr>
        <w:t>储</w:t>
      </w:r>
      <w:r>
        <w:rPr>
          <w:rFonts w:hint="eastAsia"/>
          <w:lang w:val="en-US" w:eastAsia="zh-CN"/>
        </w:rPr>
        <w:t xml:space="preserve">  </w:t>
      </w:r>
      <w:r>
        <w:rPr>
          <w:rFonts w:hint="eastAsia"/>
          <w:lang w:eastAsia="zh-CN"/>
        </w:rPr>
        <w:t>存：</w:t>
      </w:r>
      <w:r>
        <w:rPr>
          <w:rFonts w:hint="eastAsia"/>
          <w:lang w:eastAsia="zh-CN"/>
        </w:rPr>
        <w:tab/>
      </w:r>
      <w:r>
        <w:rPr>
          <w:rFonts w:hint="eastAsia"/>
          <w:lang w:eastAsia="zh-CN"/>
        </w:rPr>
        <w:t>冷冻（-20℃）</w:t>
      </w:r>
    </w:p>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lang w:eastAsia="zh-CN"/>
        </w:rPr>
      </w:pPr>
      <w:r>
        <w:rPr>
          <w:rFonts w:hint="eastAsia"/>
          <w:lang w:eastAsia="zh-CN"/>
        </w:rPr>
        <w:t>别</w:t>
      </w:r>
      <w:r>
        <w:rPr>
          <w:rFonts w:hint="eastAsia"/>
          <w:lang w:val="en-US" w:eastAsia="zh-CN"/>
        </w:rPr>
        <w:t xml:space="preserve">  </w:t>
      </w:r>
      <w:r>
        <w:rPr>
          <w:rFonts w:hint="eastAsia"/>
          <w:lang w:eastAsia="zh-CN"/>
        </w:rPr>
        <w:t>名：</w:t>
      </w:r>
      <w:r>
        <w:rPr>
          <w:rFonts w:hint="eastAsia"/>
          <w:lang w:eastAsia="zh-CN"/>
        </w:rPr>
        <w:tab/>
      </w:r>
      <w:r>
        <w:rPr>
          <w:rFonts w:hint="eastAsia"/>
          <w:lang w:eastAsia="zh-CN"/>
        </w:rPr>
        <w:t>V-set and immunoglobulin domain containing 8</w:t>
      </w:r>
    </w:p>
    <w:p>
      <w:pPr>
        <w:keepNext w:val="0"/>
        <w:keepLines w:val="0"/>
        <w:pageBreakBefore w:val="0"/>
        <w:widowControl w:val="0"/>
        <w:kinsoku/>
        <w:wordWrap/>
        <w:overflowPunct/>
        <w:topLinePunct w:val="0"/>
        <w:autoSpaceDE/>
        <w:autoSpaceDN/>
        <w:bidi w:val="0"/>
        <w:adjustRightInd/>
        <w:snapToGrid/>
        <w:spacing w:after="313" w:afterLines="100"/>
        <w:textAlignment w:val="auto"/>
        <w:outlineLvl w:val="9"/>
        <w:rPr>
          <w:rFonts w:hint="eastAsia"/>
          <w:lang w:eastAsia="zh-CN"/>
        </w:rPr>
      </w:pPr>
      <w:r>
        <w:rPr>
          <w:rFonts w:hint="eastAsia"/>
          <w:lang w:eastAsia="zh-CN"/>
        </w:rPr>
        <w:t>相关类别：</w:t>
      </w:r>
      <w:r>
        <w:rPr>
          <w:rFonts w:hint="eastAsia"/>
          <w:lang w:eastAsia="zh-CN"/>
        </w:rPr>
        <w:tab/>
      </w:r>
      <w:r>
        <w:rPr>
          <w:rFonts w:hint="eastAsia"/>
          <w:lang w:eastAsia="zh-CN"/>
        </w:rPr>
        <w:t>抗原</w:t>
      </w:r>
      <w:r>
        <w:rPr>
          <w:rFonts w:hint="eastAsia"/>
          <w:lang w:eastAsia="zh-CN"/>
        </w:rPr>
        <w:tab/>
      </w:r>
    </w:p>
    <w:p>
      <w:pPr>
        <w:rPr>
          <w:rFonts w:hint="eastAsia"/>
          <w:b/>
          <w:bCs/>
        </w:rPr>
      </w:pPr>
      <w:r>
        <w:rPr>
          <w:rFonts w:hint="eastAsia"/>
          <w:b/>
          <w:bCs/>
        </w:rPr>
        <w:t>概述</w:t>
      </w:r>
    </w:p>
    <w:p>
      <w:pPr>
        <w:rPr>
          <w:rFonts w:hint="eastAsia"/>
          <w:b/>
          <w:bCs/>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rPr>
                <w:rFonts w:hint="eastAsia"/>
                <w:b/>
                <w:bCs/>
                <w:sz w:val="18"/>
                <w:szCs w:val="18"/>
                <w:vertAlign w:val="baseline"/>
              </w:rPr>
            </w:pPr>
            <w:r>
              <w:rPr>
                <w:rFonts w:hint="eastAsia"/>
                <w:sz w:val="18"/>
                <w:szCs w:val="18"/>
              </w:rPr>
              <w:t>Fusion protein corresponding to a region derived from 215-414 amino acids of human VSIG8</w:t>
            </w:r>
          </w:p>
        </w:tc>
      </w:tr>
    </w:tbl>
    <w:p>
      <w:pPr>
        <w:rPr>
          <w:rFonts w:hint="eastAsia"/>
          <w:b/>
          <w:bCs/>
        </w:rPr>
      </w:pPr>
    </w:p>
    <w:p>
      <w:pPr>
        <w:rPr>
          <w:rFonts w:hint="eastAsia"/>
          <w:b/>
          <w:bCs/>
        </w:rPr>
      </w:pPr>
      <w:r>
        <w:rPr>
          <w:rFonts w:hint="eastAsia"/>
          <w:b/>
          <w:bCs/>
        </w:rPr>
        <w:t>技术规格</w:t>
      </w:r>
    </w:p>
    <w:p>
      <w:pPr>
        <w:rPr>
          <w:rFonts w:hint="eastAsia"/>
          <w:b/>
          <w:bCs/>
        </w:rPr>
      </w:pPr>
    </w:p>
    <w:tbl>
      <w:tblPr>
        <w:tblStyle w:val="6"/>
        <w:tblW w:w="8531" w:type="dxa"/>
        <w:tblInd w:w="0" w:type="dxa"/>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372"/>
        <w:gridCol w:w="6159"/>
      </w:tblGrid>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372"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bookmarkStart w:id="0" w:name="_GoBack"/>
            <w:r>
              <w:rPr>
                <w:rStyle w:val="5"/>
                <w:rFonts w:hint="eastAsia" w:ascii="微软雅黑" w:hAnsi="微软雅黑" w:eastAsia="微软雅黑" w:cs="微软雅黑"/>
                <w:i w:val="0"/>
                <w:caps w:val="0"/>
                <w:color w:val="222222"/>
                <w:spacing w:val="0"/>
                <w:kern w:val="0"/>
                <w:sz w:val="18"/>
                <w:szCs w:val="18"/>
                <w:lang w:val="en-US" w:eastAsia="zh-CN" w:bidi="ar"/>
              </w:rPr>
              <w:t>Full name:</w:t>
            </w:r>
          </w:p>
        </w:tc>
        <w:tc>
          <w:tcPr>
            <w:tcW w:w="6159"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Fonts w:hint="eastAsia" w:ascii="微软雅黑" w:hAnsi="微软雅黑" w:eastAsia="微软雅黑" w:cs="微软雅黑"/>
                <w:b w:val="0"/>
                <w:i w:val="0"/>
                <w:caps w:val="0"/>
                <w:color w:val="222222"/>
                <w:spacing w:val="0"/>
                <w:kern w:val="0"/>
                <w:sz w:val="18"/>
                <w:szCs w:val="18"/>
                <w:lang w:val="en-US" w:eastAsia="zh-CN" w:bidi="ar"/>
              </w:rPr>
              <w:t>V-set and immunoglobulin domain containing 8</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372"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Style w:val="5"/>
                <w:rFonts w:hint="eastAsia" w:ascii="微软雅黑" w:hAnsi="微软雅黑" w:eastAsia="微软雅黑" w:cs="微软雅黑"/>
                <w:i w:val="0"/>
                <w:caps w:val="0"/>
                <w:color w:val="222222"/>
                <w:spacing w:val="0"/>
                <w:kern w:val="0"/>
                <w:sz w:val="18"/>
                <w:szCs w:val="18"/>
                <w:lang w:val="en-US" w:eastAsia="zh-CN" w:bidi="ar"/>
              </w:rPr>
              <w:t>Swissprot:</w:t>
            </w:r>
          </w:p>
        </w:tc>
        <w:tc>
          <w:tcPr>
            <w:tcW w:w="6159"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Fonts w:hint="eastAsia" w:ascii="微软雅黑" w:hAnsi="微软雅黑" w:eastAsia="微软雅黑" w:cs="微软雅黑"/>
                <w:b w:val="0"/>
                <w:i w:val="0"/>
                <w:caps w:val="0"/>
                <w:color w:val="222222"/>
                <w:spacing w:val="0"/>
                <w:kern w:val="0"/>
                <w:sz w:val="18"/>
                <w:szCs w:val="18"/>
                <w:lang w:val="en-US" w:eastAsia="zh-CN" w:bidi="ar"/>
              </w:rPr>
              <w:t>P0DPA2</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372"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Style w:val="5"/>
                <w:rFonts w:hint="eastAsia" w:ascii="微软雅黑" w:hAnsi="微软雅黑" w:eastAsia="微软雅黑" w:cs="微软雅黑"/>
                <w:i w:val="0"/>
                <w:caps w:val="0"/>
                <w:color w:val="222222"/>
                <w:spacing w:val="0"/>
                <w:kern w:val="0"/>
                <w:sz w:val="18"/>
                <w:szCs w:val="18"/>
                <w:lang w:val="en-US" w:eastAsia="zh-CN" w:bidi="ar"/>
              </w:rPr>
              <w:t>Gene Accession:</w:t>
            </w:r>
          </w:p>
        </w:tc>
        <w:tc>
          <w:tcPr>
            <w:tcW w:w="6159"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Fonts w:hint="eastAsia" w:ascii="微软雅黑" w:hAnsi="微软雅黑" w:eastAsia="微软雅黑" w:cs="微软雅黑"/>
                <w:b w:val="0"/>
                <w:i w:val="0"/>
                <w:caps w:val="0"/>
                <w:color w:val="222222"/>
                <w:spacing w:val="0"/>
                <w:kern w:val="0"/>
                <w:sz w:val="18"/>
                <w:szCs w:val="18"/>
                <w:lang w:val="en-US" w:eastAsia="zh-CN" w:bidi="ar"/>
              </w:rPr>
              <w:t>BC132893</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372"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Style w:val="5"/>
                <w:rFonts w:hint="eastAsia" w:ascii="微软雅黑" w:hAnsi="微软雅黑" w:eastAsia="微软雅黑" w:cs="微软雅黑"/>
                <w:i w:val="0"/>
                <w:caps w:val="0"/>
                <w:color w:val="222222"/>
                <w:spacing w:val="0"/>
                <w:kern w:val="0"/>
                <w:sz w:val="18"/>
                <w:szCs w:val="18"/>
                <w:lang w:val="en-US" w:eastAsia="zh-CN" w:bidi="ar"/>
              </w:rPr>
              <w:t>Purity:</w:t>
            </w:r>
          </w:p>
        </w:tc>
        <w:tc>
          <w:tcPr>
            <w:tcW w:w="6159"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Fonts w:hint="eastAsia" w:ascii="微软雅黑" w:hAnsi="微软雅黑" w:eastAsia="微软雅黑" w:cs="微软雅黑"/>
                <w:b w:val="0"/>
                <w:i w:val="0"/>
                <w:caps w:val="0"/>
                <w:color w:val="222222"/>
                <w:spacing w:val="0"/>
                <w:kern w:val="0"/>
                <w:sz w:val="18"/>
                <w:szCs w:val="18"/>
                <w:lang w:val="en-US" w:eastAsia="zh-CN" w:bidi="ar"/>
              </w:rPr>
              <w:t>&gt;85%, as determined by Coomassie blue stained SDS-PAGE</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372"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Style w:val="5"/>
                <w:rFonts w:hint="eastAsia" w:ascii="微软雅黑" w:hAnsi="微软雅黑" w:eastAsia="微软雅黑" w:cs="微软雅黑"/>
                <w:i w:val="0"/>
                <w:caps w:val="0"/>
                <w:color w:val="222222"/>
                <w:spacing w:val="0"/>
                <w:kern w:val="0"/>
                <w:sz w:val="18"/>
                <w:szCs w:val="18"/>
                <w:lang w:val="en-US" w:eastAsia="zh-CN" w:bidi="ar"/>
              </w:rPr>
              <w:t>Expression system:</w:t>
            </w:r>
          </w:p>
        </w:tc>
        <w:tc>
          <w:tcPr>
            <w:tcW w:w="6159"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Fonts w:hint="eastAsia" w:ascii="微软雅黑" w:hAnsi="微软雅黑" w:eastAsia="微软雅黑" w:cs="微软雅黑"/>
                <w:b w:val="0"/>
                <w:i w:val="0"/>
                <w:caps w:val="0"/>
                <w:color w:val="222222"/>
                <w:spacing w:val="0"/>
                <w:kern w:val="0"/>
                <w:sz w:val="18"/>
                <w:szCs w:val="18"/>
                <w:lang w:val="en-US" w:eastAsia="zh-CN" w:bidi="ar"/>
              </w:rPr>
              <w:t>Escherichia coli</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372"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Style w:val="5"/>
                <w:rFonts w:hint="eastAsia" w:ascii="微软雅黑" w:hAnsi="微软雅黑" w:eastAsia="微软雅黑" w:cs="微软雅黑"/>
                <w:i w:val="0"/>
                <w:caps w:val="0"/>
                <w:color w:val="222222"/>
                <w:spacing w:val="0"/>
                <w:kern w:val="0"/>
                <w:sz w:val="18"/>
                <w:szCs w:val="18"/>
                <w:lang w:val="en-US" w:eastAsia="zh-CN" w:bidi="ar"/>
              </w:rPr>
              <w:t>Tags:</w:t>
            </w:r>
          </w:p>
        </w:tc>
        <w:tc>
          <w:tcPr>
            <w:tcW w:w="6159"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Fonts w:hint="eastAsia" w:ascii="微软雅黑" w:hAnsi="微软雅黑" w:eastAsia="微软雅黑" w:cs="微软雅黑"/>
                <w:b w:val="0"/>
                <w:i w:val="0"/>
                <w:caps w:val="0"/>
                <w:color w:val="222222"/>
                <w:spacing w:val="0"/>
                <w:kern w:val="0"/>
                <w:sz w:val="18"/>
                <w:szCs w:val="18"/>
                <w:lang w:val="en-US" w:eastAsia="zh-CN" w:bidi="ar"/>
              </w:rPr>
              <w:t>His tag C-Terminus, GST tag N-Terminus</w:t>
            </w:r>
          </w:p>
        </w:tc>
      </w:tr>
      <w:tr>
        <w:tblPrEx>
          <w:tblBorders>
            <w:top w:val="single" w:color="C5CAD0" w:sz="6" w:space="0"/>
            <w:left w:val="single" w:color="C5CAD0" w:sz="6" w:space="0"/>
            <w:bottom w:val="single" w:color="C5CAD0" w:sz="6" w:space="0"/>
            <w:right w:val="single" w:color="C5CAD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372"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Style w:val="5"/>
                <w:rFonts w:hint="eastAsia" w:ascii="微软雅黑" w:hAnsi="微软雅黑" w:eastAsia="微软雅黑" w:cs="微软雅黑"/>
                <w:i w:val="0"/>
                <w:caps w:val="0"/>
                <w:color w:val="222222"/>
                <w:spacing w:val="0"/>
                <w:kern w:val="0"/>
                <w:sz w:val="18"/>
                <w:szCs w:val="18"/>
                <w:lang w:val="en-US" w:eastAsia="zh-CN" w:bidi="ar"/>
              </w:rPr>
              <w:t>Background:</w:t>
            </w:r>
          </w:p>
        </w:tc>
        <w:tc>
          <w:tcPr>
            <w:tcW w:w="6159" w:type="dxa"/>
            <w:tcBorders>
              <w:top w:val="dotted" w:color="C1C1C1" w:sz="6" w:space="0"/>
              <w:left w:val="dotted" w:color="C1C1C1" w:sz="6" w:space="0"/>
              <w:bottom w:val="dotted" w:color="C1C1C1" w:sz="6" w:space="0"/>
              <w:right w:val="dotted" w:color="C1C1C1" w:sz="6" w:space="0"/>
            </w:tcBorders>
            <w:shd w:val="clear" w:color="auto" w:fill="FFFFFF"/>
            <w:tcMar>
              <w:left w:w="75" w:type="dxa"/>
              <w:right w:w="75" w:type="dxa"/>
            </w:tcMar>
            <w:vAlign w:val="center"/>
          </w:tcPr>
          <w:p>
            <w:pPr>
              <w:keepNext w:val="0"/>
              <w:keepLines w:val="0"/>
              <w:widowControl/>
              <w:suppressLineNumbers w:val="0"/>
              <w:wordWrap w:val="0"/>
              <w:spacing w:before="0" w:beforeAutospacing="0" w:after="0" w:afterAutospacing="0" w:line="300" w:lineRule="atLeast"/>
              <w:ind w:left="0" w:right="0" w:firstLine="0"/>
              <w:jc w:val="left"/>
              <w:rPr>
                <w:rFonts w:hint="eastAsia" w:ascii="微软雅黑" w:hAnsi="微软雅黑" w:eastAsia="微软雅黑" w:cs="微软雅黑"/>
                <w:b w:val="0"/>
                <w:i w:val="0"/>
                <w:caps w:val="0"/>
                <w:color w:val="222222"/>
                <w:spacing w:val="0"/>
                <w:sz w:val="18"/>
                <w:szCs w:val="18"/>
              </w:rPr>
            </w:pPr>
            <w:r>
              <w:rPr>
                <w:rFonts w:hint="eastAsia" w:ascii="微软雅黑" w:hAnsi="微软雅黑" w:eastAsia="微软雅黑" w:cs="微软雅黑"/>
                <w:b w:val="0"/>
                <w:i w:val="0"/>
                <w:caps w:val="0"/>
                <w:color w:val="222222"/>
                <w:spacing w:val="0"/>
                <w:kern w:val="0"/>
                <w:sz w:val="18"/>
                <w:szCs w:val="18"/>
                <w:lang w:val="en-US" w:eastAsia="zh-CN" w:bidi="ar"/>
              </w:rPr>
              <w:t>VSIG8 (V-set and immunoglobulin domain-containing protein 8), also known as C1orf204, is a 414 amino acid single-pass type I membrane protein that contains two Ig-like V-type (immunoglobulin-like) domains. VSIG8 exists as two alternatively spliced isoforms and is encoded by a gene mapping to human chromosome 1q23.2. Chromosome 1 is the largest human chromosome spanning about 260 million base pairs and making up 8% of the human genome. The rare aging disease Hutchinson-Gilford progeria is associated with the LMNA gene which encodes lamin A. When defective, the LMNA gene product can build up in the nucleus and cause characteristic nuclear blebs. The MUTYH gene is located on chromosome 1 and is partially responsible for familial adenomatous polyposis. Stickler syndrome, Parkinsons, Gaucher disease and Usher syndrome are also associated with chromosome 1. A breakpoint has been identified in 1q which disrupts the DISC1 gene and is linked to schizophrenia.</w:t>
            </w:r>
          </w:p>
        </w:tc>
      </w:tr>
      <w:bookmarkEnd w:id="0"/>
    </w:tbl>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val="en-US" w:eastAsia="zh-CN"/>
      </w:rPr>
    </w:pPr>
    <w:r>
      <w:rPr>
        <w:rFonts w:hint="eastAsia"/>
        <w:lang w:val="en-US" w:eastAsia="zh-CN"/>
      </w:rPr>
      <w:t xml:space="preserve">  </w:t>
    </w:r>
    <w:r>
      <w:rPr>
        <w:rFonts w:hint="eastAsia" w:eastAsiaTheme="minorEastAsia"/>
        <w:lang w:val="en-US" w:eastAsia="zh-CN"/>
      </w:rPr>
      <w:drawing>
        <wp:inline distT="0" distB="0" distL="114300" distR="114300">
          <wp:extent cx="3430270" cy="1144905"/>
          <wp:effectExtent l="0" t="0" r="17780" b="17145"/>
          <wp:docPr id="1" name="图片 1" descr="酶联生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酶联生物"/>
                  <pic:cNvPicPr>
                    <a:picLocks noChangeAspect="1"/>
                  </pic:cNvPicPr>
                </pic:nvPicPr>
                <pic:blipFill>
                  <a:blip r:embed="rId1"/>
                  <a:stretch>
                    <a:fillRect/>
                  </a:stretch>
                </pic:blipFill>
                <pic:spPr>
                  <a:xfrm>
                    <a:off x="0" y="0"/>
                    <a:ext cx="3430270" cy="11449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8648DD"/>
    <w:rsid w:val="038648DD"/>
    <w:rsid w:val="29703186"/>
    <w:rsid w:val="7D7F6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Strong"/>
    <w:basedOn w:val="4"/>
    <w:qFormat/>
    <w:uiPriority w:val="0"/>
    <w:rPr>
      <w:b/>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2020-07-15T06:54:00Z</dcterms:created>
  <dc:creator>文文</dc:creator>
  <cp:lastModifiedBy>Administrator</cp:lastModifiedBy>
  <dcterms:modified xsi:type="dcterms:W3CDTF">2020-09-14T05:56:21Z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