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48"/>
          <w:szCs w:val="48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人乳腺成纤维细胞</w:t>
      </w:r>
    </w:p>
    <w:bookmarkEnd w:id="0"/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u w:val="none"/>
          <w:lang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10"/>
          <w:w w:val="100"/>
          <w:kern w:val="0"/>
          <w:sz w:val="21"/>
          <w:szCs w:val="21"/>
          <w:highlight w:val="none"/>
          <w:u w:val="none"/>
          <w:fitText w:val="2520" w:id="1579636935"/>
          <w:lang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本细胞仅供科研实验使</w:t>
      </w:r>
      <w:r>
        <w:rPr>
          <w:rFonts w:hint="eastAsia" w:ascii="微软雅黑" w:hAnsi="微软雅黑" w:eastAsia="微软雅黑" w:cs="微软雅黑"/>
          <w:b/>
          <w:bCs/>
          <w:color w:val="auto"/>
          <w:spacing w:val="5"/>
          <w:w w:val="100"/>
          <w:kern w:val="0"/>
          <w:sz w:val="21"/>
          <w:szCs w:val="21"/>
          <w:highlight w:val="none"/>
          <w:u w:val="none"/>
          <w:fitText w:val="2520" w:id="1579636935"/>
          <w:lang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用</w:t>
      </w:r>
    </w:p>
    <w:p>
      <w:pPr>
        <w:rPr>
          <w:rFonts w:hint="eastAsia" w:ascii="微软雅黑" w:hAnsi="微软雅黑" w:eastAsia="微软雅黑" w:cs="微软雅黑"/>
          <w:b/>
          <w:bCs/>
          <w:color w:val="0000FF"/>
          <w:u w:val="single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0000FF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u w:val="single"/>
        </w:rPr>
        <w:t>产品简介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产品名称</w:t>
      </w:r>
      <w:r>
        <w:rPr>
          <w:rFonts w:hint="eastAsia" w:ascii="微软雅黑" w:hAnsi="微软雅黑" w:eastAsia="微软雅黑" w:cs="微软雅黑"/>
          <w:lang w:eastAsia="zh-CN"/>
        </w:rPr>
        <w:t xml:space="preserve"> ：</w:t>
      </w:r>
      <w:r>
        <w:rPr>
          <w:rFonts w:hint="eastAsia" w:ascii="微软雅黑" w:hAnsi="微软雅黑" w:eastAsia="微软雅黑" w:cs="微软雅黑"/>
        </w:rPr>
        <w:t>人乳腺成纤维细胞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eastAsia="zh-CN"/>
        </w:rPr>
        <w:t>产品品牌 ：通蔚生物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组织来源</w:t>
      </w:r>
      <w:r>
        <w:rPr>
          <w:rFonts w:hint="eastAsia" w:ascii="微软雅黑" w:hAnsi="微软雅黑" w:eastAsia="微软雅黑" w:cs="微软雅黑"/>
          <w:lang w:eastAsia="zh-CN"/>
        </w:rPr>
        <w:t xml:space="preserve"> ：</w:t>
      </w:r>
      <w:r>
        <w:rPr>
          <w:rFonts w:hint="eastAsia" w:ascii="微软雅黑" w:hAnsi="微软雅黑" w:eastAsia="微软雅黑" w:cs="微软雅黑"/>
        </w:rPr>
        <w:t>乳腺组织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产品规格</w:t>
      </w:r>
      <w:r>
        <w:rPr>
          <w:rFonts w:hint="eastAsia" w:ascii="微软雅黑" w:hAnsi="微软雅黑" w:eastAsia="微软雅黑" w:cs="微软雅黑"/>
          <w:lang w:eastAsia="zh-CN"/>
        </w:rPr>
        <w:t xml:space="preserve"> ：</w:t>
      </w:r>
      <w:r>
        <w:rPr>
          <w:rFonts w:hint="eastAsia" w:ascii="微软雅黑" w:hAnsi="微软雅黑" w:eastAsia="微软雅黑" w:cs="微软雅黑"/>
        </w:rPr>
        <w:t>5×105cells/T 25细胞培养瓶</w:t>
      </w:r>
    </w:p>
    <w:p>
      <w:pPr>
        <w:rPr>
          <w:rFonts w:hint="eastAsia" w:ascii="微软雅黑" w:hAnsi="微软雅黑" w:eastAsia="微软雅黑" w:cs="微软雅黑"/>
          <w:b/>
          <w:bCs/>
          <w:color w:val="0000FF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u w:val="single"/>
        </w:rPr>
        <w:t>细胞简介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人乳腺成纤维细胞分离自乳腺组织</w:t>
      </w:r>
      <w:r>
        <w:rPr>
          <w:rFonts w:hint="eastAsia" w:ascii="微软雅黑" w:hAnsi="微软雅黑" w:eastAsia="微软雅黑" w:cs="微软雅黑"/>
          <w:lang w:eastAsia="zh-CN"/>
        </w:rPr>
        <w:t>。</w:t>
      </w:r>
      <w:r>
        <w:rPr>
          <w:rFonts w:hint="eastAsia" w:ascii="微软雅黑" w:hAnsi="微软雅黑" w:eastAsia="微软雅黑" w:cs="微软雅黑"/>
        </w:rPr>
        <w:t>乳腺位于皮下浅筋膜的浅层与深层之间，浅筋膜伸向乳腺组织内形成条索状的小叶间隔，一端连于胸肌筋膜，另一端连于皮肤，将乳腺腺体固定在胸部的皮下组织之中。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乳腺是哺乳动物少数可以重复经历生长、功能分化和退化过程的器官之一。纤维结缔组织伸入乳腺组织之间，形成许多间隔，这些纤维结缔组织对乳房起固定作用，而纤维结缔组织是由成纤维细胞构成的。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成纤维细胞(Fibroblast</w:t>
      </w:r>
      <w:r>
        <w:rPr>
          <w:rFonts w:hint="eastAsia" w:ascii="微软雅黑" w:hAnsi="微软雅黑" w:eastAsia="微软雅黑" w:cs="微软雅黑"/>
          <w:lang w:eastAsia="zh-CN"/>
        </w:rPr>
        <w:t xml:space="preserve">) </w:t>
      </w:r>
      <w:r>
        <w:rPr>
          <w:rFonts w:hint="eastAsia" w:ascii="微软雅黑" w:hAnsi="微软雅黑" w:eastAsia="微软雅黑" w:cs="微软雅黑"/>
        </w:rPr>
        <w:t>是疏松结缔组织的主要细胞成分，由胚胎时期的间充质细胞分化而来。成纤维细胞较大，轮廓清楚，多为突起的纺锤形或星形的扁平状结构，其细胞核呈规则的卵圆形，核仁大而明显。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成纤维细胞功能活动旺盛，细胞质嗜弱碱性，具明显的蛋白质合成和分泌活动，在一定条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件下，它可以实现跟纤维细胞的互相转化</w:t>
      </w:r>
      <w:r>
        <w:rPr>
          <w:rFonts w:hint="eastAsia" w:ascii="微软雅黑" w:hAnsi="微软雅黑" w:eastAsia="微软雅黑" w:cs="微软雅黑"/>
          <w:lang w:eastAsia="zh-CN"/>
        </w:rPr>
        <w:t>。</w:t>
      </w:r>
      <w:r>
        <w:rPr>
          <w:rFonts w:hint="eastAsia" w:ascii="微软雅黑" w:hAnsi="微软雅黑" w:eastAsia="微软雅黑" w:cs="微软雅黑"/>
        </w:rPr>
        <w:t>成纤维细胞对不同程度的细胞变性、坏死和组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织缺损的修复有着十分重要的作用。</w:t>
      </w:r>
    </w:p>
    <w:p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刚分离的乳腺成纤维细胞呈圆形、折光性良好，悬浮于培养基中。30min细胞贴壁，其中部分开始伸出伪足，表现为小的突起</w:t>
      </w:r>
      <w:r>
        <w:rPr>
          <w:rFonts w:hint="eastAsia" w:ascii="微软雅黑" w:hAnsi="微软雅黑" w:eastAsia="微软雅黑" w:cs="微软雅黑"/>
          <w:lang w:eastAsia="zh-CN"/>
        </w:rPr>
        <w:t>。</w:t>
      </w:r>
      <w:r>
        <w:rPr>
          <w:rFonts w:hint="eastAsia" w:ascii="微软雅黑" w:hAnsi="微软雅黑" w:eastAsia="微软雅黑" w:cs="微软雅黑"/>
        </w:rPr>
        <w:t>6h后细胞基本贴壁完全，伸展成梭形，胞核清晰，分布较均匀，散在生长，不聚集成团</w:t>
      </w:r>
      <w:r>
        <w:rPr>
          <w:rFonts w:hint="eastAsia" w:ascii="微软雅黑" w:hAnsi="微软雅黑" w:eastAsia="微软雅黑" w:cs="微软雅黑"/>
          <w:lang w:eastAsia="zh-CN"/>
        </w:rPr>
        <w:t>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细胞生长迅速，5-7天即呈融合状态，细胞排列紧密，有的交叉重叠生长，平坦、胞体较大，细胞质透明，细胞核较大，呈椭圆形，颜色淡。细胞融合，并彼此连接成网状</w:t>
      </w:r>
      <w:r>
        <w:rPr>
          <w:rFonts w:hint="eastAsia" w:ascii="微软雅黑" w:hAnsi="微软雅黑" w:eastAsia="微软雅黑" w:cs="微软雅黑"/>
          <w:lang w:eastAsia="zh-CN"/>
        </w:rPr>
        <w:t>。</w:t>
      </w:r>
      <w:r>
        <w:rPr>
          <w:rFonts w:hint="eastAsia" w:ascii="微软雅黑" w:hAnsi="微软雅黑" w:eastAsia="微软雅黑" w:cs="微软雅黑"/>
        </w:rPr>
        <w:t>细胞呈突起的纺锤形或星形的扁平分布。</w:t>
      </w:r>
    </w:p>
    <w:p>
      <w:pPr>
        <w:rPr>
          <w:rFonts w:hint="eastAsia" w:ascii="微软雅黑" w:hAnsi="微软雅黑" w:eastAsia="微软雅黑" w:cs="微软雅黑"/>
          <w:b/>
          <w:bCs/>
          <w:color w:val="0000FF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u w:val="single"/>
        </w:rPr>
        <w:t>方法简介</w:t>
      </w:r>
    </w:p>
    <w:p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通蔚生物实验室分离的人乳腺成纤维细胞采用胰蛋白酶-胶原酶混合消化法结合差速贴壁法制备而来，细胞总量约为5×105cells/瓶。</w:t>
      </w:r>
    </w:p>
    <w:p>
      <w:pPr>
        <w:rPr>
          <w:rFonts w:hint="eastAsia" w:ascii="微软雅黑" w:hAnsi="微软雅黑" w:eastAsia="微软雅黑" w:cs="微软雅黑"/>
          <w:b/>
          <w:bCs/>
          <w:color w:val="0000FF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u w:val="single"/>
          <w:lang w:eastAsia="zh-CN"/>
        </w:rPr>
        <w:t>质量检测</w:t>
      </w:r>
    </w:p>
    <w:p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通蔚生物实验室分离的人乳腺成纤维细胞经Vim entin免疫荧光鉴定，纯度可达90% 以上，且不含有H IV -1、H BV 、H C V 、支原体、细菌、酵母和真菌等。</w:t>
      </w:r>
    </w:p>
    <w:p>
      <w:pPr>
        <w:rPr>
          <w:rFonts w:hint="eastAsia" w:ascii="微软雅黑" w:hAnsi="微软雅黑" w:eastAsia="微软雅黑" w:cs="微软雅黑"/>
          <w:b/>
          <w:bCs/>
          <w:color w:val="0000FF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u w:val="single"/>
        </w:rPr>
        <w:t>培养信息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培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</w:rPr>
        <w:t>养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</w:rPr>
        <w:t>基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：</w:t>
      </w:r>
      <w:r>
        <w:rPr>
          <w:rFonts w:hint="eastAsia" w:ascii="微软雅黑" w:hAnsi="微软雅黑" w:eastAsia="微软雅黑" w:cs="微软雅黑"/>
        </w:rPr>
        <w:t>含FBS、生长添加剂、Penicillin、Streptom ycin等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换液频率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：</w:t>
      </w:r>
      <w:r>
        <w:rPr>
          <w:rFonts w:hint="eastAsia" w:ascii="微软雅黑" w:hAnsi="微软雅黑" w:eastAsia="微软雅黑" w:cs="微软雅黑"/>
        </w:rPr>
        <w:t>每2-3天换液一次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生长特性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：</w:t>
      </w:r>
      <w:r>
        <w:rPr>
          <w:rFonts w:hint="eastAsia" w:ascii="微软雅黑" w:hAnsi="微软雅黑" w:eastAsia="微软雅黑" w:cs="微软雅黑"/>
        </w:rPr>
        <w:t>贴壁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细胞形态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：</w:t>
      </w:r>
      <w:r>
        <w:rPr>
          <w:rFonts w:hint="eastAsia" w:ascii="微软雅黑" w:hAnsi="微软雅黑" w:eastAsia="微软雅黑" w:cs="微软雅黑"/>
        </w:rPr>
        <w:t>成纤维细胞样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传代特性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：</w:t>
      </w:r>
      <w:r>
        <w:rPr>
          <w:rFonts w:hint="eastAsia" w:ascii="微软雅黑" w:hAnsi="微软雅黑" w:eastAsia="微软雅黑" w:cs="微软雅黑"/>
        </w:rPr>
        <w:t>可传5代左右</w:t>
      </w:r>
      <w:r>
        <w:rPr>
          <w:rFonts w:hint="eastAsia" w:ascii="微软雅黑" w:hAnsi="微软雅黑" w:eastAsia="微软雅黑" w:cs="微软雅黑"/>
          <w:lang w:eastAsia="zh-CN"/>
        </w:rPr>
        <w:t>。</w:t>
      </w:r>
      <w:r>
        <w:rPr>
          <w:rFonts w:hint="eastAsia" w:ascii="微软雅黑" w:hAnsi="微软雅黑" w:eastAsia="微软雅黑" w:cs="微软雅黑"/>
        </w:rPr>
        <w:t>3代以内状态最佳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传代比例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：</w:t>
      </w:r>
      <w:r>
        <w:rPr>
          <w:rFonts w:hint="eastAsia" w:ascii="微软雅黑" w:hAnsi="微软雅黑" w:eastAsia="微软雅黑" w:cs="微软雅黑"/>
        </w:rPr>
        <w:t>1:2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消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</w:rPr>
        <w:t>化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</w:rPr>
        <w:t>液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：</w:t>
      </w:r>
      <w:r>
        <w:rPr>
          <w:rFonts w:hint="eastAsia" w:ascii="微软雅黑" w:hAnsi="微软雅黑" w:eastAsia="微软雅黑" w:cs="微软雅黑"/>
        </w:rPr>
        <w:t>0</w:t>
      </w:r>
      <w:r>
        <w:rPr>
          <w:rFonts w:hint="eastAsia" w:ascii="微软雅黑" w:hAnsi="微软雅黑" w:eastAsia="微软雅黑" w:cs="微软雅黑"/>
          <w:lang w:eastAsia="zh-CN"/>
        </w:rPr>
        <w:t xml:space="preserve">. </w:t>
      </w:r>
      <w:r>
        <w:rPr>
          <w:rFonts w:hint="eastAsia" w:ascii="微软雅黑" w:hAnsi="微软雅黑" w:eastAsia="微软雅黑" w:cs="微软雅黑"/>
        </w:rPr>
        <w:t>25% 胰蛋白酶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培养条件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：</w:t>
      </w:r>
      <w:r>
        <w:rPr>
          <w:rFonts w:hint="eastAsia" w:ascii="微软雅黑" w:hAnsi="微软雅黑" w:eastAsia="微软雅黑" w:cs="微软雅黑"/>
        </w:rPr>
        <w:t>气相</w:t>
      </w:r>
      <w:r>
        <w:rPr>
          <w:rFonts w:hint="eastAsia" w:ascii="微软雅黑" w:hAnsi="微软雅黑" w:eastAsia="微软雅黑" w:cs="微软雅黑"/>
          <w:lang w:eastAsia="zh-CN"/>
        </w:rPr>
        <w:t xml:space="preserve"> ：</w:t>
      </w:r>
      <w:r>
        <w:rPr>
          <w:rFonts w:hint="eastAsia" w:ascii="微软雅黑" w:hAnsi="微软雅黑" w:eastAsia="微软雅黑" w:cs="微软雅黑"/>
        </w:rPr>
        <w:t xml:space="preserve">空气，95% </w:t>
      </w:r>
      <w:r>
        <w:rPr>
          <w:rFonts w:hint="eastAsia" w:ascii="微软雅黑" w:hAnsi="微软雅黑" w:eastAsia="微软雅黑" w:cs="微软雅黑"/>
          <w:lang w:eastAsia="zh-CN"/>
        </w:rPr>
        <w:t>。</w:t>
      </w:r>
      <w:r>
        <w:rPr>
          <w:rFonts w:hint="eastAsia" w:ascii="微软雅黑" w:hAnsi="微软雅黑" w:eastAsia="微软雅黑" w:cs="微软雅黑"/>
        </w:rPr>
        <w:t>C O2，5%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人乳腺成纤维细胞体外培养周期有限</w:t>
      </w:r>
      <w:r>
        <w:rPr>
          <w:rFonts w:hint="eastAsia" w:ascii="微软雅黑" w:hAnsi="微软雅黑" w:eastAsia="微软雅黑" w:cs="微软雅黑"/>
          <w:lang w:eastAsia="zh-CN"/>
        </w:rPr>
        <w:t>。</w:t>
      </w:r>
      <w:r>
        <w:rPr>
          <w:rFonts w:hint="eastAsia" w:ascii="微软雅黑" w:hAnsi="微软雅黑" w:eastAsia="微软雅黑" w:cs="微软雅黑"/>
        </w:rPr>
        <w:t>建议使用</w:t>
      </w:r>
      <w:r>
        <w:rPr>
          <w:rFonts w:hint="eastAsia" w:ascii="微软雅黑" w:hAnsi="微软雅黑" w:eastAsia="微软雅黑" w:cs="微软雅黑"/>
          <w:lang w:eastAsia="zh-CN"/>
        </w:rPr>
        <w:t>通蔚生物</w:t>
      </w:r>
      <w:r>
        <w:rPr>
          <w:rFonts w:hint="eastAsia" w:ascii="微软雅黑" w:hAnsi="微软雅黑" w:eastAsia="微软雅黑" w:cs="微软雅黑"/>
        </w:rPr>
        <w:t>配套的专用生长培养基及正确的操作方法来培养，以此保证该细胞的最佳培养状态。</w:t>
      </w:r>
    </w:p>
    <w:p>
      <w:pPr>
        <w:rPr>
          <w:rFonts w:hint="eastAsia" w:ascii="微软雅黑" w:hAnsi="微软雅黑" w:eastAsia="微软雅黑" w:cs="微软雅黑"/>
          <w:b/>
          <w:bCs/>
          <w:color w:val="0000FF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u w:val="single"/>
        </w:rPr>
        <w:t>细胞培养状态</w:t>
      </w:r>
    </w:p>
    <w:p>
      <w:pPr>
        <w:rPr>
          <w:rFonts w:hint="eastAsia" w:ascii="微软雅黑" w:hAnsi="微软雅黑" w:eastAsia="微软雅黑" w:cs="微软雅黑"/>
          <w:b/>
          <w:bCs/>
          <w:color w:val="0000FF"/>
          <w:u w:val="single"/>
        </w:rPr>
      </w:pPr>
      <w:r>
        <w:rPr>
          <w:rFonts w:hint="eastAsia" w:ascii="微软雅黑" w:hAnsi="微软雅黑" w:eastAsia="微软雅黑" w:cs="微软雅黑"/>
        </w:rPr>
        <w:t>发货时发送细胞电子版照片</w:t>
      </w:r>
    </w:p>
    <w:p>
      <w:pPr>
        <w:rPr>
          <w:rFonts w:hint="eastAsia" w:ascii="微软雅黑" w:hAnsi="微软雅黑" w:eastAsia="微软雅黑" w:cs="微软雅黑"/>
          <w:b/>
          <w:bCs/>
          <w:color w:val="0000FF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u w:val="single"/>
        </w:rPr>
        <w:t>使用方法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人乳腺成纤维细胞是一种贴壁细胞，细胞形态呈成纤维细胞样，在</w:t>
      </w:r>
      <w:r>
        <w:rPr>
          <w:rFonts w:hint="eastAsia" w:ascii="微软雅黑" w:hAnsi="微软雅黑" w:eastAsia="微软雅黑" w:cs="微软雅黑"/>
          <w:lang w:eastAsia="zh-CN"/>
        </w:rPr>
        <w:t>通蔚生物</w:t>
      </w:r>
      <w:r>
        <w:rPr>
          <w:rFonts w:hint="eastAsia" w:ascii="微软雅黑" w:hAnsi="微软雅黑" w:eastAsia="微软雅黑" w:cs="微软雅黑"/>
        </w:rPr>
        <w:t>技术部标准操作流程下，细胞可传5代左右</w:t>
      </w:r>
      <w:r>
        <w:rPr>
          <w:rFonts w:hint="eastAsia" w:ascii="微软雅黑" w:hAnsi="微软雅黑" w:eastAsia="微软雅黑" w:cs="微软雅黑"/>
          <w:lang w:eastAsia="zh-CN"/>
        </w:rPr>
        <w:t>。</w:t>
      </w:r>
      <w:r>
        <w:rPr>
          <w:rFonts w:hint="eastAsia" w:ascii="微软雅黑" w:hAnsi="微软雅黑" w:eastAsia="微软雅黑" w:cs="微软雅黑"/>
        </w:rPr>
        <w:t>3代以内状态最佳</w:t>
      </w:r>
      <w:r>
        <w:rPr>
          <w:rFonts w:hint="eastAsia" w:ascii="微软雅黑" w:hAnsi="微软雅黑" w:eastAsia="微软雅黑" w:cs="微软雅黑"/>
          <w:lang w:eastAsia="zh-CN"/>
        </w:rPr>
        <w:t>。</w:t>
      </w:r>
      <w:r>
        <w:rPr>
          <w:rFonts w:hint="eastAsia" w:ascii="微软雅黑" w:hAnsi="微软雅黑" w:eastAsia="微软雅黑" w:cs="微软雅黑"/>
        </w:rPr>
        <w:t>建议您收到细胞后尽快进行相关实验。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客户收到细胞后，请按照以下方法进行操作。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  <w:lang w:eastAsia="zh-CN"/>
        </w:rPr>
        <w:t xml:space="preserve">. </w:t>
      </w:r>
      <w:r>
        <w:rPr>
          <w:rFonts w:hint="eastAsia" w:ascii="微软雅黑" w:hAnsi="微软雅黑" w:eastAsia="微软雅黑" w:cs="微软雅黑"/>
        </w:rPr>
        <w:t>取出T 25细胞培养瓶，用75% 酒精消毒瓶身，拆下封口膜，放入37℃、5% C O 2、饱和湿度的细胞培养箱中静置3-4h，以稳定细胞状态。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</w:t>
      </w:r>
      <w:r>
        <w:rPr>
          <w:rFonts w:hint="eastAsia" w:ascii="微软雅黑" w:hAnsi="微软雅黑" w:eastAsia="微软雅黑" w:cs="微软雅黑"/>
          <w:lang w:eastAsia="zh-CN"/>
        </w:rPr>
        <w:t xml:space="preserve">. </w:t>
      </w:r>
      <w:r>
        <w:rPr>
          <w:rFonts w:hint="eastAsia" w:ascii="微软雅黑" w:hAnsi="微软雅黑" w:eastAsia="微软雅黑" w:cs="微软雅黑"/>
        </w:rPr>
        <w:t>贴壁细胞消化</w:t>
      </w:r>
    </w:p>
    <w:p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  <w:lang w:eastAsia="zh-CN"/>
        </w:rPr>
        <w:t xml:space="preserve">) </w:t>
      </w:r>
      <w:r>
        <w:rPr>
          <w:rFonts w:hint="eastAsia" w:ascii="微软雅黑" w:hAnsi="微软雅黑" w:eastAsia="微软雅黑" w:cs="微软雅黑"/>
        </w:rPr>
        <w:t>吸出T25细胞培养瓶中的培养基，用PBS清洗细胞一次</w:t>
      </w:r>
      <w:r>
        <w:rPr>
          <w:rFonts w:hint="eastAsia" w:ascii="微软雅黑" w:hAnsi="微软雅黑" w:eastAsia="微软雅黑" w:cs="微软雅黑"/>
          <w:lang w:eastAsia="zh-CN"/>
        </w:rPr>
        <w:t>。</w:t>
      </w:r>
    </w:p>
    <w:p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2</w:t>
      </w:r>
      <w:r>
        <w:rPr>
          <w:rFonts w:hint="eastAsia" w:ascii="微软雅黑" w:hAnsi="微软雅黑" w:eastAsia="微软雅黑" w:cs="微软雅黑"/>
          <w:lang w:eastAsia="zh-CN"/>
        </w:rPr>
        <w:t xml:space="preserve">) </w:t>
      </w:r>
      <w:r>
        <w:rPr>
          <w:rFonts w:hint="eastAsia" w:ascii="微软雅黑" w:hAnsi="微软雅黑" w:eastAsia="微软雅黑" w:cs="微软雅黑"/>
        </w:rPr>
        <w:t>添加0</w:t>
      </w:r>
      <w:r>
        <w:rPr>
          <w:rFonts w:hint="eastAsia" w:ascii="微软雅黑" w:hAnsi="微软雅黑" w:eastAsia="微软雅黑" w:cs="微软雅黑"/>
          <w:lang w:eastAsia="zh-CN"/>
        </w:rPr>
        <w:t xml:space="preserve">. </w:t>
      </w:r>
      <w:r>
        <w:rPr>
          <w:rFonts w:hint="eastAsia" w:ascii="微软雅黑" w:hAnsi="微软雅黑" w:eastAsia="微软雅黑" w:cs="微软雅黑"/>
        </w:rPr>
        <w:t>25% 胰蛋白酶消化液1m L至T 25培养瓶中，轻微转动培养瓶至消化液覆盖整个培养瓶底后，吸出多余胰蛋白酶消化液，37℃温浴1-3min</w:t>
      </w:r>
      <w:r>
        <w:rPr>
          <w:rFonts w:hint="eastAsia" w:ascii="微软雅黑" w:hAnsi="微软雅黑" w:eastAsia="微软雅黑" w:cs="微软雅黑"/>
          <w:lang w:eastAsia="zh-CN"/>
        </w:rPr>
        <w:t>。</w:t>
      </w:r>
      <w:r>
        <w:rPr>
          <w:rFonts w:hint="eastAsia" w:ascii="微软雅黑" w:hAnsi="微软雅黑" w:eastAsia="微软雅黑" w:cs="微软雅黑"/>
        </w:rPr>
        <w:t>倒置显微镜下观察，待细胞回缩变圆后，再加入5ml完全培养基终止消化</w:t>
      </w:r>
      <w:r>
        <w:rPr>
          <w:rFonts w:hint="eastAsia" w:ascii="微软雅黑" w:hAnsi="微软雅黑" w:eastAsia="微软雅黑" w:cs="微软雅黑"/>
          <w:lang w:eastAsia="zh-CN"/>
        </w:rPr>
        <w:t>。</w:t>
      </w:r>
    </w:p>
    <w:p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3</w:t>
      </w:r>
      <w:r>
        <w:rPr>
          <w:rFonts w:hint="eastAsia" w:ascii="微软雅黑" w:hAnsi="微软雅黑" w:eastAsia="微软雅黑" w:cs="微软雅黑"/>
          <w:lang w:eastAsia="zh-CN"/>
        </w:rPr>
        <w:t xml:space="preserve">) </w:t>
      </w:r>
      <w:r>
        <w:rPr>
          <w:rFonts w:hint="eastAsia" w:ascii="微软雅黑" w:hAnsi="微软雅黑" w:eastAsia="微软雅黑" w:cs="微软雅黑"/>
        </w:rPr>
        <w:t>用吸管轻轻吹打混匀，按传代比例接种T25培养瓶传代，然后补充新鲜的完全培养基至5m L，置于37℃、5% C O 2、饱和湿度的细胞培养箱中静置培养</w:t>
      </w:r>
      <w:r>
        <w:rPr>
          <w:rFonts w:hint="eastAsia" w:ascii="微软雅黑" w:hAnsi="微软雅黑" w:eastAsia="微软雅黑" w:cs="微软雅黑"/>
          <w:lang w:eastAsia="zh-CN"/>
        </w:rPr>
        <w:t>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</w:t>
      </w:r>
      <w:r>
        <w:rPr>
          <w:rFonts w:hint="eastAsia" w:ascii="微软雅黑" w:hAnsi="微软雅黑" w:eastAsia="微软雅黑" w:cs="微软雅黑"/>
          <w:lang w:eastAsia="zh-CN"/>
        </w:rPr>
        <w:t xml:space="preserve">) </w:t>
      </w:r>
      <w:r>
        <w:rPr>
          <w:rFonts w:hint="eastAsia" w:ascii="微软雅黑" w:hAnsi="微软雅黑" w:eastAsia="微软雅黑" w:cs="微软雅黑"/>
        </w:rPr>
        <w:t>待细胞完全贴壁后，培养观察</w:t>
      </w:r>
      <w:r>
        <w:rPr>
          <w:rFonts w:hint="eastAsia" w:ascii="微软雅黑" w:hAnsi="微软雅黑" w:eastAsia="微软雅黑" w:cs="微软雅黑"/>
          <w:lang w:eastAsia="zh-CN"/>
        </w:rPr>
        <w:t>。</w:t>
      </w:r>
      <w:r>
        <w:rPr>
          <w:rFonts w:hint="eastAsia" w:ascii="微软雅黑" w:hAnsi="微软雅黑" w:eastAsia="微软雅黑" w:cs="微软雅黑"/>
        </w:rPr>
        <w:t>之后按照换液频率更换新鲜的完全培养基。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</w:t>
      </w:r>
      <w:r>
        <w:rPr>
          <w:rFonts w:hint="eastAsia" w:ascii="微软雅黑" w:hAnsi="微软雅黑" w:eastAsia="微软雅黑" w:cs="微软雅黑"/>
          <w:lang w:eastAsia="zh-CN"/>
        </w:rPr>
        <w:t xml:space="preserve">. </w:t>
      </w:r>
      <w:r>
        <w:rPr>
          <w:rFonts w:hint="eastAsia" w:ascii="微软雅黑" w:hAnsi="微软雅黑" w:eastAsia="微软雅黑" w:cs="微软雅黑"/>
        </w:rPr>
        <w:t>细胞实验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因原代细胞贴壁特殊性，贴壁的原代细胞在消化后转移至其他实验器皿（如玻璃爬片、培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养板、共聚焦培养皿等）时，需要对实验器皿进行包被，以增强细胞贴壁性，避免细胞因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没贴好影响实验</w:t>
      </w:r>
      <w:r>
        <w:rPr>
          <w:rFonts w:hint="eastAsia" w:ascii="微软雅黑" w:hAnsi="微软雅黑" w:eastAsia="微软雅黑" w:cs="微软雅黑"/>
          <w:lang w:eastAsia="zh-CN"/>
        </w:rPr>
        <w:t>。</w:t>
      </w:r>
      <w:r>
        <w:rPr>
          <w:rFonts w:hint="eastAsia" w:ascii="微软雅黑" w:hAnsi="微软雅黑" w:eastAsia="微软雅黑" w:cs="微软雅黑"/>
        </w:rPr>
        <w:t>包被条件常选用鼠尾胶原Ⅰ（2-5μg/cm2） ，多聚赖氨酸PLL（0</w:t>
      </w:r>
      <w:r>
        <w:rPr>
          <w:rFonts w:hint="eastAsia" w:ascii="微软雅黑" w:hAnsi="微软雅黑" w:eastAsia="微软雅黑" w:cs="微软雅黑"/>
          <w:lang w:eastAsia="zh-CN"/>
        </w:rPr>
        <w:t xml:space="preserve">. </w:t>
      </w:r>
      <w:r>
        <w:rPr>
          <w:rFonts w:hint="eastAsia" w:ascii="微软雅黑" w:hAnsi="微软雅黑" w:eastAsia="微软雅黑" w:cs="微软雅黑"/>
        </w:rPr>
        <w:t>1m g/m l），明胶（0</w:t>
      </w:r>
      <w:r>
        <w:rPr>
          <w:rFonts w:hint="eastAsia" w:ascii="微软雅黑" w:hAnsi="微软雅黑" w:eastAsia="微软雅黑" w:cs="微软雅黑"/>
          <w:lang w:eastAsia="zh-CN"/>
        </w:rPr>
        <w:t xml:space="preserve">. </w:t>
      </w:r>
      <w:r>
        <w:rPr>
          <w:rFonts w:hint="eastAsia" w:ascii="微软雅黑" w:hAnsi="微软雅黑" w:eastAsia="微软雅黑" w:cs="微软雅黑"/>
        </w:rPr>
        <w:t>1% ），依据细胞种类而定。悬浮/半悬浮细胞无需包被。</w:t>
      </w:r>
    </w:p>
    <w:p>
      <w:pPr>
        <w:rPr>
          <w:rFonts w:hint="eastAsia" w:ascii="微软雅黑" w:hAnsi="微软雅黑" w:eastAsia="微软雅黑" w:cs="微软雅黑"/>
          <w:b/>
          <w:bCs/>
          <w:color w:val="0000FF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u w:val="single"/>
        </w:rPr>
        <w:t>注意事项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  <w:lang w:eastAsia="zh-CN"/>
        </w:rPr>
        <w:t xml:space="preserve">. </w:t>
      </w:r>
      <w:r>
        <w:rPr>
          <w:rFonts w:hint="eastAsia" w:ascii="微软雅黑" w:hAnsi="微软雅黑" w:eastAsia="微软雅黑" w:cs="微软雅黑"/>
        </w:rPr>
        <w:t>培养基于4℃条件下可保存3-6个月。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</w:t>
      </w:r>
      <w:r>
        <w:rPr>
          <w:rFonts w:hint="eastAsia" w:ascii="微软雅黑" w:hAnsi="微软雅黑" w:eastAsia="微软雅黑" w:cs="微软雅黑"/>
          <w:lang w:eastAsia="zh-CN"/>
        </w:rPr>
        <w:t xml:space="preserve">. </w:t>
      </w:r>
      <w:r>
        <w:rPr>
          <w:rFonts w:hint="eastAsia" w:ascii="微软雅黑" w:hAnsi="微软雅黑" w:eastAsia="微软雅黑" w:cs="微软雅黑"/>
        </w:rPr>
        <w:t>在细胞培养过程中，请注意保持无菌操作。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</w:t>
      </w:r>
      <w:r>
        <w:rPr>
          <w:rFonts w:hint="eastAsia" w:ascii="微软雅黑" w:hAnsi="微软雅黑" w:eastAsia="微软雅黑" w:cs="微软雅黑"/>
          <w:lang w:eastAsia="zh-CN"/>
        </w:rPr>
        <w:t xml:space="preserve">. </w:t>
      </w:r>
      <w:r>
        <w:rPr>
          <w:rFonts w:hint="eastAsia" w:ascii="微软雅黑" w:hAnsi="微软雅黑" w:eastAsia="微软雅黑" w:cs="微软雅黑"/>
        </w:rPr>
        <w:t>传代培养过程中，胰酶消化时间不宜过长，否则会影响细胞贴壁及其生长状态。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</w:t>
      </w:r>
      <w:r>
        <w:rPr>
          <w:rFonts w:hint="eastAsia" w:ascii="微软雅黑" w:hAnsi="微软雅黑" w:eastAsia="微软雅黑" w:cs="微软雅黑"/>
          <w:lang w:eastAsia="zh-CN"/>
        </w:rPr>
        <w:t xml:space="preserve">. </w:t>
      </w:r>
      <w:r>
        <w:rPr>
          <w:rFonts w:hint="eastAsia" w:ascii="微软雅黑" w:hAnsi="微软雅黑" w:eastAsia="微软雅黑" w:cs="微软雅黑"/>
        </w:rPr>
        <w:t>建议客户收到细胞后前3天每个倍数各拍几张细胞照片，记录细胞状态，便于和</w:t>
      </w:r>
      <w:r>
        <w:rPr>
          <w:rFonts w:hint="eastAsia" w:ascii="微软雅黑" w:hAnsi="微软雅黑" w:eastAsia="微软雅黑" w:cs="微软雅黑"/>
          <w:lang w:eastAsia="zh-CN"/>
        </w:rPr>
        <w:t>通蔚生物</w:t>
      </w:r>
      <w:r>
        <w:rPr>
          <w:rFonts w:hint="eastAsia" w:ascii="微软雅黑" w:hAnsi="微软雅黑" w:eastAsia="微软雅黑" w:cs="微软雅黑"/>
        </w:rPr>
        <w:t>技术部沟通</w:t>
      </w:r>
      <w:r>
        <w:rPr>
          <w:rFonts w:hint="eastAsia" w:ascii="微软雅黑" w:hAnsi="微软雅黑" w:eastAsia="微软雅黑" w:cs="微软雅黑"/>
          <w:lang w:eastAsia="zh-CN"/>
        </w:rPr>
        <w:t>。</w:t>
      </w:r>
      <w:r>
        <w:rPr>
          <w:rFonts w:hint="eastAsia" w:ascii="微软雅黑" w:hAnsi="微软雅黑" w:eastAsia="微软雅黑" w:cs="微软雅黑"/>
        </w:rPr>
        <w:t>由于运输的原因，个别敏感细胞会出现不稳定的情况，请及时和我们联系，详尽告知细胞的具体情况，以便我们的技术人员跟踪、回访直至问题得到解决。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FF000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u w:val="single"/>
          <w:lang w:val="en-US" w:eastAsia="zh-CN"/>
        </w:rPr>
        <w:t>官网网址 ：www.tw-reagent.com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FF000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u w:val="single"/>
          <w:lang w:val="en-US" w:eastAsia="zh-CN"/>
        </w:rPr>
        <w:t>订购热线 ：021－54845833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color w:val="FF000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u w:val="single"/>
          <w:lang w:val="en-US" w:eastAsia="zh-CN"/>
        </w:rPr>
        <w:t>咨询QQ ： 2881498548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u w:val="single"/>
          <w:lang w:val="en-US" w:eastAsia="zh-CN"/>
        </w:rPr>
        <w:t>咨询电话 ：15800441009(微信同号)</w:t>
      </w:r>
    </w:p>
    <w:p>
      <w:pPr>
        <w:jc w:val="left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lang w:eastAsia="zh-CN"/>
        </w:rPr>
      </w:pPr>
    </w:p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bidi w:val="0"/>
      <w:rPr>
        <w:rFonts w:hint="default"/>
        <w:lang w:val="en-US" w:eastAsia="zh-CN"/>
      </w:rPr>
    </w:pPr>
    <w:r>
      <w:rPr>
        <w:rFonts w:hint="eastAsia"/>
        <w:lang w:val="en-US" w:eastAsia="zh-CN"/>
      </w:rPr>
      <w:t xml:space="preserve">       </w:t>
    </w:r>
    <w:r>
      <w:rPr>
        <w:rFonts w:hint="default" w:eastAsiaTheme="minorEastAsia"/>
        <w:lang w:val="en-US" w:eastAsia="zh-CN"/>
      </w:rPr>
      <w:drawing>
        <wp:inline distT="0" distB="0" distL="114300" distR="114300">
          <wp:extent cx="2772410" cy="676275"/>
          <wp:effectExtent l="0" t="0" r="8890" b="9525"/>
          <wp:docPr id="1" name="图片 1" descr="通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通蔚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241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</w:t>
    </w:r>
    <w:r>
      <w:rPr>
        <w:rFonts w:hint="eastAsia" w:ascii="微软雅黑" w:hAnsi="微软雅黑" w:eastAsia="微软雅黑" w:cs="微软雅黑"/>
        <w:sz w:val="21"/>
        <w:szCs w:val="21"/>
      </w:rPr>
      <w:drawing>
        <wp:inline distT="0" distB="0" distL="114300" distR="114300">
          <wp:extent cx="588645" cy="593725"/>
          <wp:effectExtent l="0" t="0" r="1905" b="15875"/>
          <wp:docPr id="4" name="图片 4" descr="QQ图片20230424103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QQ图片2023042410390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8645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NzA5OGQ0MTk0YjViZDlmMzk4ZjgzZTA4MjE4NjEifQ=="/>
  </w:docVars>
  <w:rsids>
    <w:rsidRoot w:val="00000000"/>
    <w:rsid w:val="06442D9A"/>
    <w:rsid w:val="070E070B"/>
    <w:rsid w:val="14CF0261"/>
    <w:rsid w:val="152D274A"/>
    <w:rsid w:val="1D5907E2"/>
    <w:rsid w:val="252866F8"/>
    <w:rsid w:val="2602007A"/>
    <w:rsid w:val="3ADB60DC"/>
    <w:rsid w:val="3C88503B"/>
    <w:rsid w:val="471F1101"/>
    <w:rsid w:val="4B216CC1"/>
    <w:rsid w:val="514F03E4"/>
    <w:rsid w:val="6FF1529B"/>
    <w:rsid w:val="7A9C4CA0"/>
    <w:rsid w:val="7E15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1421</Words>
  <Characters>1613</Characters>
  <Lines>0</Lines>
  <Paragraphs>0</Paragraphs>
  <TotalTime>0</TotalTime>
  <ScaleCrop>false</ScaleCrop>
  <LinksUpToDate>false</LinksUpToDate>
  <CharactersWithSpaces>1688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2023-04-27T01:38:00Z</dcterms:created>
  <dc:creator>输入员</dc:creator>
  <cp:lastModifiedBy>输入员</cp:lastModifiedBy>
  <dcterms:modified xsi:type="dcterms:W3CDTF">2023-05-09T01:37:27Z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4D89D214EFC14C8A9F4EFD5FAE62DF95_13</vt:lpwstr>
  </property>
</Properties>
</file>