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 xml:space="preserve"> </w:t>
      </w: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PC-12大鼠肾上腺嗜铬细胞瘤细胞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(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低分化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)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专用培养基</w:t>
      </w:r>
    </w:p>
    <w:bookmarkEnd w:id="0"/>
    <w:p>
      <w:pPr>
        <w:jc w:val="both"/>
        <w:rPr>
          <w:rFonts w:hint="eastAsia" w:ascii="微软雅黑" w:hAnsi="微软雅黑" w:eastAsia="微软雅黑" w:cs="微软雅黑"/>
          <w:b/>
          <w:bCs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br w:type="textWrapping"/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细胞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基本信息</w:t>
      </w:r>
    </w:p>
    <w:tbl>
      <w:tblPr>
        <w:tblStyle w:val="5"/>
        <w:tblpPr w:leftFromText="180" w:rightFromText="180" w:vertAnchor="page" w:horzAnchor="page" w:tblpX="1851" w:tblpY="3741"/>
        <w:tblOverlap w:val="never"/>
        <w:tblW w:w="94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6"/>
        <w:gridCol w:w="7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细胞名称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0"/>
                <w:sz w:val="28"/>
                <w:szCs w:val="28"/>
                <w:u w:val="none"/>
                <w:lang w:val="en-US" w:eastAsia="zh-CN" w:bidi="ar"/>
              </w:rPr>
              <w:t>PC-12大鼠肾上腺嗜铬细胞瘤细胞(低分化)专用培养基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细胞品牌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0"/>
                <w:sz w:val="21"/>
                <w:szCs w:val="21"/>
                <w:u w:val="single"/>
                <w:lang w:val="en-US" w:eastAsia="zh-CN" w:bidi="ar"/>
                <w14:textFill>
                  <w14:gradFill>
                    <w14:gsLst>
                      <w14:gs w14:pos="0">
                        <w14:srgbClr w14:val="012D86"/>
                      </w14:gs>
                      <w14:gs w14:pos="100000">
                        <w14:srgbClr w14:val="0E2557"/>
                      </w14:gs>
                    </w14:gsLst>
                    <w14:lin w14:scaled="0"/>
                  </w14:gra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通物生物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66" w:type="dxa"/>
            <w:vAlign w:val="center"/>
          </w:tcPr>
          <w:p>
            <w:pPr>
              <w:tabs>
                <w:tab w:val="left" w:pos="581"/>
              </w:tabs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细胞规格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125ml / 500ml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066" w:type="dxa"/>
            <w:vAlign w:val="center"/>
          </w:tcPr>
          <w:p>
            <w:pPr>
              <w:tabs>
                <w:tab w:val="left" w:pos="581"/>
              </w:tabs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细胞形态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产品货期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现货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细胞简介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PC-12细胞专用培养基已包含PC-12细胞生长所需的各种成分，无需添加任何成分，可直接用于PC-12细胞的培养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细胞培养视频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2"/>
                <w:sz w:val="21"/>
                <w:szCs w:val="21"/>
                <w:u w:val="none"/>
                <w:shd w:val="clear" w:fill="FFFF00"/>
                <w:lang w:val="en-US" w:eastAsia="zh-CN" w:bidi="ar-SA"/>
              </w:rPr>
              <w:fldChar w:fldCharType="begin"/>
            </w:r>
            <w:r>
              <w:instrText xml:space="preserve"> HYPERLINK "https://www.tw-reagent.com/video/cellnormal.mp4" </w:instrTex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2"/>
                <w:sz w:val="21"/>
                <w:szCs w:val="21"/>
                <w:u w:val="none"/>
                <w:shd w:val="clear" w:fill="FFFF00"/>
                <w:lang w:val="en-US" w:eastAsia="zh-CN" w:bidi="ar-SA"/>
              </w:rPr>
              <w:fldChar w:fldCharType="separate"/>
            </w:r>
            <w:r>
              <w:rPr>
                <w:rStyle w:val="7"/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2"/>
                <w:sz w:val="21"/>
                <w:szCs w:val="21"/>
                <w:shd w:val="clear" w:fill="FFFF00"/>
                <w:lang w:val="en-US" w:eastAsia="zh-CN" w:bidi="ar-SA"/>
              </w:rPr>
              <w:t>常见细胞的传代.mp4</w:t>
            </w:r>
            <w:r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FF"/>
                <w:kern w:val="2"/>
                <w:sz w:val="21"/>
                <w:szCs w:val="21"/>
                <w:u w:val="none"/>
                <w:shd w:val="clear" w:fill="FFFF00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细菌检测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真菌检测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支原体检测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阴性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培养基成份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90% DMEM+10% FBS+双抗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主要成分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IMDM基础培养基445ml ; 特级胎牛血清50ml ; P/S青霉素-链霉素5ml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细胞生长实验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细胞生长良好，形态正常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内毒素含量(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eu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/mL)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≤10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PH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7.2-7.4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储存条件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2℃-8℃，避光储存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066" w:type="dxa"/>
            <w:vAlign w:val="center"/>
          </w:tcPr>
          <w:p>
            <w:pPr>
              <w:tabs>
                <w:tab w:val="left" w:pos="453"/>
              </w:tabs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运输条件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冰袋/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快递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有效期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066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供应范围</w:t>
            </w:r>
          </w:p>
        </w:tc>
        <w:tc>
          <w:tcPr>
            <w:tcW w:w="741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eastAsia="zh-CN"/>
              </w:rPr>
              <w:t>仅限于科研实验使用，不得用于其他用途</w:t>
            </w:r>
          </w:p>
        </w:tc>
      </w:tr>
    </w:tbl>
    <w:p/>
    <w:p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注意事项</w:t>
      </w:r>
    </w:p>
    <w:tbl>
      <w:tblPr>
        <w:tblStyle w:val="5"/>
        <w:tblpPr w:leftFromText="180" w:rightFromText="180" w:vertAnchor="text" w:horzAnchor="page" w:tblpX="1912" w:tblpY="244"/>
        <w:tblOverlap w:val="never"/>
        <w:tblW w:w="9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87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7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使用产品时应注意无菌操作，避免污染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本产品含有血清和双抗，如无特别需要不用额外再添加血清和双抗，可以直接使用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为保持本产品的使用效果，不宜将其长时间放置于室温或较高的温度环境中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  <w:t>所有产品请于保质期内使用，超出保质期，必须放弃使用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本产品只供进一步科研使用，不可应用于临床等其他方面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8721" w:type="dxa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培养基冻融后，可能会有少量絮状物析出，不影响产品正常使用</w:t>
            </w:r>
          </w:p>
        </w:tc>
      </w:tr>
    </w:tbl>
    <w:p/>
    <w:p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:highlight w:val="none"/>
          <w:u w:val="none"/>
          <w:shd w:val="clear" w:color="FFFFFF" w:fill="D9D9D9"/>
          <w:lang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售后服务</w:t>
      </w:r>
    </w:p>
    <w:tbl>
      <w:tblPr>
        <w:tblStyle w:val="5"/>
        <w:tblpPr w:leftFromText="180" w:rightFromText="180" w:vertAnchor="text" w:horzAnchor="page" w:tblpX="1907" w:tblpY="222"/>
        <w:tblOverlap w:val="never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细胞予重发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细胞运输中遭遇的各种问题，细胞丢失瓶身破损、培养液严重漏液等，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收到细胞未开封，如出现污染状况，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收到细胞3天内，发现污染问题，经核实后，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常温发货细胞静置2小时后，干冰冻存发货细胞复苏2天后，绝大多数细胞未存活，经核实后，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常温发货的细胞静置22小时且未开封或干冰冻存发货的细胞复苏2天后，出现污染经核实后，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细胞活性问题在收到产品3天内提出真实实验结果，用台盼蓝染色法鉴定细胞活力，经核实后，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细胞不予重发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客户操作造成细胞污染，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客户严重操作失误致细胞状态不好，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非我们推荐细胞培养体系致的细胞状态不好，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细胞状态不好，未提供真实清晰的培养前3天的细胞状态照片，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细胞培养时经其它处理导致细胞出现问题的，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2"/>
              </w:numPr>
              <w:ind w:left="0" w:leftChars="0" w:firstLine="0" w:firstLine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收到细胞发现问题与客服人员沟通的时间证明大于3天的，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不重发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FF"/>
                <w:sz w:val="28"/>
                <w:szCs w:val="28"/>
                <w:vertAlign w:val="baseline"/>
                <w:lang w:val="en-US" w:eastAsia="zh-CN"/>
              </w:rPr>
              <w:t>特别说明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</w:trPr>
        <w:tc>
          <w:tcPr>
            <w:tcW w:w="970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上海通蔚生物客户在细胞培养过程中，有任何技术问题可以拨打免费服务电话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vertAlign w:val="baseline"/>
                <w:lang w:val="en-US" w:eastAsia="zh-CN"/>
              </w:rPr>
              <w:t>021-54845833或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1"/>
                <w:szCs w:val="21"/>
                <w:u w:val="none"/>
                <w:vertAlign w:val="baseline"/>
                <w:lang w:val="en-US" w:eastAsia="zh-CN"/>
              </w:rPr>
              <w:t>15800441009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vertAlign w:val="baseline"/>
                <w:lang w:val="en-US" w:eastAsia="zh-CN"/>
              </w:rPr>
              <w:t>，我们随时给予实验中的免费解答。</w:t>
            </w:r>
          </w:p>
        </w:tc>
      </w:tr>
    </w:tbl>
    <w:p/>
    <w:p/>
    <w:p/>
    <w:p>
      <w:pPr>
        <w:rPr>
          <w:rFonts w:hint="eastAsia" w:eastAsiaTheme="minorEastAsia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阿里巴巴普惠体 B">
    <w:altName w:val="宋体"/>
    <w:panose1 w:val="00020600040101010101"/>
    <w:charset w:val="86"/>
    <w:family w:val="auto"/>
    <w:pitch w:val="default"/>
    <w:sig w:usb0="00000000" w:usb1="00000000" w:usb2="0000001E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-1174115</wp:posOffset>
              </wp:positionH>
              <wp:positionV relativeFrom="paragraph">
                <wp:posOffset>542925</wp:posOffset>
              </wp:positionV>
              <wp:extent cx="7689215" cy="228600"/>
              <wp:effectExtent l="0" t="0" r="6985" b="0"/>
              <wp:wrapNone/>
              <wp:docPr id="16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83260" y="10234930"/>
                        <a:ext cx="7689215" cy="228600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012D86"/>
                          </a:gs>
                          <a:gs pos="100000">
                            <a:srgbClr val="0E2557"/>
                          </a:gs>
                        </a:gsLst>
                        <a:lin scaled="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>
                          <w:pPr>
                            <w:jc w:val="center"/>
                            <w:rPr>
                              <w:rFonts w:hint="default" w:eastAsiaTheme="minorEastAsia"/>
                              <w:b/>
                              <w:bCs/>
                              <w:color w:val="FFFF00"/>
                              <w:sz w:val="18"/>
                              <w:szCs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lang w:val="en-US" w:eastAsia="zh-CN"/>
                            </w:rPr>
                            <w:t xml:space="preserve">                                                                            </w: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instrText xml:space="preserve"> HYPERLINK "https://www.tw-reagent.com/" </w:instrTex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color w:val="FFFFFF" w:themeColor="background1"/>
                              <w:spacing w:val="61"/>
                              <w:kern w:val="0"/>
                              <w:sz w:val="18"/>
                              <w:szCs w:val="18"/>
                              <w:u w:val="none"/>
                              <w:fitText w:val="2700" w:id="155433594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www.tw-reagent.co</w:t>
                          </w:r>
                          <w:r>
                            <w:rPr>
                              <w:rStyle w:val="7"/>
                              <w:rFonts w:hint="eastAsia"/>
                              <w:b/>
                              <w:bCs/>
                              <w:color w:val="FFFFFF" w:themeColor="background1"/>
                              <w:spacing w:val="16"/>
                              <w:kern w:val="0"/>
                              <w:sz w:val="18"/>
                              <w:szCs w:val="18"/>
                              <w:u w:val="none"/>
                              <w:fitText w:val="2700" w:id="1554335942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m</w:t>
                          </w:r>
                          <w:r>
                            <w:rPr>
                              <w:rFonts w:hint="eastAsia"/>
                              <w:b/>
                              <w:bCs/>
                              <w:kern w:val="0"/>
                              <w:sz w:val="18"/>
                              <w:szCs w:val="18"/>
                              <w:u w:val="none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b/>
                              <w:bCs/>
                              <w:spacing w:val="248"/>
                              <w:kern w:val="0"/>
                              <w:sz w:val="18"/>
                              <w:szCs w:val="18"/>
                              <w:fitText w:val="2160" w:id="158669326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00"/>
                              <w:spacing w:val="248"/>
                              <w:kern w:val="0"/>
                              <w:sz w:val="18"/>
                              <w:szCs w:val="18"/>
                              <w:fitText w:val="2160" w:id="158669326"/>
                              <w:lang w:val="en-US" w:eastAsia="zh-CN"/>
                            </w:rPr>
                            <w:t>-----</w:t>
                          </w:r>
                          <w:r>
                            <w:rPr>
                              <w:rFonts w:hint="eastAsia"/>
                              <w:b/>
                              <w:bCs/>
                              <w:color w:val="FFFF00"/>
                              <w:spacing w:val="3"/>
                              <w:kern w:val="0"/>
                              <w:sz w:val="18"/>
                              <w:szCs w:val="18"/>
                              <w:fitText w:val="2160" w:id="158669326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矩形 3" o:spid="_x0000_s1026" o:spt="1" style="position:absolute;left:0pt;margin-left:-92.45pt;margin-top:42.75pt;height:18pt;width:605.45pt;z-index:251661312;v-text-anchor:middle;mso-width-relative:page;mso-height-relative:page;" fillcolor="#012D86" filled="t" stroked="f" coordsize="21600,21600" o:gfxdata="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h31xhdoAAAAMAQAADwAAAAAAAAABACAAAAAiAAAAZHJzL2Rv&#10;d25yZXYueG1sUEsBAhQAFAAAAAgAh07iQHabvZ6qAgAATwUAAA4AAAAAAAAAAQAgAAAAKQEAAGRy&#10;cy9lMm9Eb2MueG1sUEsFBgAAAAAGAAYAWQEAAEUGAAAAAA==&#10;">
              <v:fill type="gradient" on="t" color2="#0E2557" angle="90" focus="100%" focussize="0,0" rotate="t">
                <o:fill type="gradientUnscaled" v:ext="backwardCompatible"/>
              </v:fill>
              <v:stroke on="f" weight="1pt" miterlimit="8" joinstyle="miter"/>
              <v:imagedata o:title=""/>
              <o:lock v:ext="edit" aspectratio="f"/>
              <v:textbox>
                <w:txbxContent>
                  <w:p>
                    <w:pPr>
                      <w:jc w:val="center"/>
                      <w:rPr>
                        <w:rFonts w:hint="default" w:eastAsiaTheme="minorEastAsia"/>
                        <w:b/>
                        <w:bCs/>
                        <w:color w:val="FFFF00"/>
                        <w:sz w:val="18"/>
                        <w:szCs w:val="18"/>
                        <w:lang w:val="en-US" w:eastAsia="zh-CN"/>
                      </w:rPr>
                    </w:pP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lang w:val="en-US" w:eastAsia="zh-CN"/>
                      </w:rPr>
                      <w:t xml:space="preserve">                                                                            </w: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instrText xml:space="preserve"> HYPERLINK "https://www.tw-reagent.com/" </w:instrTex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separate"/>
                    </w:r>
                    <w:r>
                      <w:rPr>
                        <w:rStyle w:val="7"/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7"/>
                        <w:rFonts w:hint="eastAsia"/>
                        <w:b/>
                        <w:bCs/>
                        <w:color w:val="FFFFFF" w:themeColor="background1"/>
                        <w:spacing w:val="61"/>
                        <w:kern w:val="0"/>
                        <w:sz w:val="18"/>
                        <w:szCs w:val="18"/>
                        <w:u w:val="none"/>
                        <w:fitText w:val="2700" w:id="155433594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www.tw-reagent.co</w:t>
                    </w:r>
                    <w:r>
                      <w:rPr>
                        <w:rStyle w:val="7"/>
                        <w:rFonts w:hint="eastAsia"/>
                        <w:b/>
                        <w:bCs/>
                        <w:color w:val="FFFFFF" w:themeColor="background1"/>
                        <w:spacing w:val="16"/>
                        <w:kern w:val="0"/>
                        <w:sz w:val="18"/>
                        <w:szCs w:val="18"/>
                        <w:u w:val="none"/>
                        <w:fitText w:val="2700" w:id="1554335942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m</w:t>
                    </w:r>
                    <w:r>
                      <w:rPr>
                        <w:rFonts w:hint="eastAsia"/>
                        <w:b/>
                        <w:bCs/>
                        <w:kern w:val="0"/>
                        <w:sz w:val="18"/>
                        <w:szCs w:val="18"/>
                        <w:u w:val="none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/>
                        <w:b/>
                        <w:bCs/>
                        <w:spacing w:val="248"/>
                        <w:kern w:val="0"/>
                        <w:sz w:val="18"/>
                        <w:szCs w:val="18"/>
                        <w:fitText w:val="2160" w:id="158669326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pacing w:val="248"/>
                        <w:kern w:val="0"/>
                        <w:sz w:val="18"/>
                        <w:szCs w:val="18"/>
                        <w:fitText w:val="2160" w:id="158669326"/>
                        <w:lang w:val="en-US" w:eastAsia="zh-CN"/>
                      </w:rPr>
                      <w:t>-----</w:t>
                    </w:r>
                    <w:r>
                      <w:rPr>
                        <w:rFonts w:hint="eastAsia"/>
                        <w:b/>
                        <w:bCs/>
                        <w:color w:val="FFFF00"/>
                        <w:spacing w:val="3"/>
                        <w:kern w:val="0"/>
                        <w:sz w:val="18"/>
                        <w:szCs w:val="18"/>
                        <w:fitText w:val="2160" w:id="158669326"/>
                        <w:lang w:val="en-US" w:eastAsia="zh-CN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-247650</wp:posOffset>
              </wp:positionH>
              <wp:positionV relativeFrom="page">
                <wp:posOffset>0</wp:posOffset>
              </wp:positionV>
              <wp:extent cx="7826375" cy="1109345"/>
              <wp:effectExtent l="0" t="0" r="0" b="0"/>
              <wp:wrapNone/>
              <wp:docPr id="15" name="组合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826649" cy="1109345"/>
                        <a:chOff x="867" y="277"/>
                        <a:chExt cx="13422" cy="1747"/>
                      </a:xfrm>
                    </wpg:grpSpPr>
                    <wps:wsp>
                      <wps:cNvPr id="2" name="文本框 2"/>
                      <wps:cNvSpPr txBox="1"/>
                      <wps:spPr>
                        <a:xfrm>
                          <a:off x="2134" y="299"/>
                          <a:ext cx="12112" cy="1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阿里巴巴普惠体 B" w:hAnsi="阿里巴巴普惠体 B" w:eastAsia="阿里巴巴普惠体 B" w:cs="阿里巴巴普惠体 B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drawing>
                                <wp:inline distT="0" distB="0" distL="114300" distR="114300">
                                  <wp:extent cx="469265" cy="473710"/>
                                  <wp:effectExtent l="0" t="0" r="6985" b="2540"/>
                                  <wp:docPr id="13" name="图片 13" descr="通蔚二维码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" name="图片 13" descr="通蔚二维码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9265" cy="473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40"/>
                                <w:szCs w:val="48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阿里巴巴普惠体 B" w:hAnsi="阿里巴巴普惠体 B" w:eastAsia="阿里巴巴普惠体 B" w:cs="阿里巴巴普惠体 B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en-US" w:eastAsia="zh-CN"/>
                                <w14:textFill>
                                  <w14:gradFill>
                                    <w14:gsLst>
                                      <w14:gs w14:pos="0">
                                        <w14:srgbClr w14:val="012D86"/>
                                      </w14:gs>
                                      <w14:gs w14:pos="100000">
                                        <w14:srgbClr w14:val="0E2557"/>
                                      </w14:gs>
                                    </w14:gsLst>
                                    <w14:lin w14:scaled="0"/>
                                  </w14:gradFill>
                                </w14:textFill>
                              </w:rPr>
                              <w:t xml:space="preserve">本细胞仅供科研使用 , 不得用于其他用途  订购热线:  021-54845833/15800441009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s:wsp>
                      <wps:cNvPr id="8" name="文本框 8"/>
                      <wps:cNvSpPr txBox="1"/>
                      <wps:spPr>
                        <a:xfrm flipV="1">
                          <a:off x="2198" y="1283"/>
                          <a:ext cx="12091" cy="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  <wpg:grpSp>
                      <wpg:cNvPr id="9" name="组合 9"/>
                      <wpg:cNvGrpSpPr/>
                      <wpg:grpSpPr>
                        <a:xfrm>
                          <a:off x="867" y="277"/>
                          <a:ext cx="1224" cy="973"/>
                          <a:chOff x="867" y="277"/>
                          <a:chExt cx="1224" cy="973"/>
                        </a:xfrm>
                      </wpg:grpSpPr>
                      <wps:wsp>
                        <wps:cNvPr id="4" name="矩形 4"/>
                        <wps:cNvSpPr/>
                        <wps:spPr>
                          <a:xfrm>
                            <a:off x="867" y="277"/>
                            <a:ext cx="351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5" name="矩形 5"/>
                        <wps:cNvSpPr/>
                        <wps:spPr>
                          <a:xfrm>
                            <a:off x="1276" y="277"/>
                            <a:ext cx="31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1695" y="277"/>
                            <a:ext cx="168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7" name="矩形 7"/>
                        <wps:cNvSpPr/>
                        <wps:spPr>
                          <a:xfrm>
                            <a:off x="1971" y="277"/>
                            <a:ext cx="120" cy="973"/>
                          </a:xfrm>
                          <a:prstGeom prst="rect">
                            <a:avLst/>
                          </a:prstGeom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19.5pt;margin-top:0pt;height:87.35pt;width:616.25pt;mso-position-horizontal-relative:page;mso-position-vertical-relative:page;z-index:251660288;mso-width-relative:page;mso-height-relative:page;" coordorigin="867,277" coordsize="13422,1747" o:gfxdata="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">
              <o:lock v:ext="edit" aspectratio="f"/>
              <v:shape id="_x0000_s1026" o:spid="_x0000_s1026" o:spt="202" type="#_x0000_t202" style="position:absolute;left:2134;top:299;height:1725;width:12112;" filled="f" stroked="f" coordsize="21600,21600" o:gfxdata="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gsWi8AAAA&#10;2gAAAA8AAAAAAAAAAQAgAAAAIgAAAGRycy9kb3ducmV2LnhtbFBLAQIUABQAAAAIAIdO4kAzLwWe&#10;OwAAADkAAAAQAAAAAAAAAAEAIAAAAAsBAABkcnMvc2hhcGV4bWwueG1sUEsFBgAAAAAGAAYAWwEA&#10;ALUD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hint="eastAsia" w:ascii="阿里巴巴普惠体 B" w:hAnsi="阿里巴巴普惠体 B" w:eastAsia="阿里巴巴普惠体 B" w:cs="阿里巴巴普惠体 B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drawing>
                          <wp:inline distT="0" distB="0" distL="114300" distR="114300">
                            <wp:extent cx="469265" cy="473710"/>
                            <wp:effectExtent l="0" t="0" r="6985" b="2540"/>
                            <wp:docPr id="13" name="图片 13" descr="通蔚二维码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" name="图片 13" descr="通蔚二维码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9265" cy="473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40"/>
                          <w:szCs w:val="48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阿里巴巴普惠体 B" w:hAnsi="阿里巴巴普惠体 B" w:eastAsia="阿里巴巴普惠体 B" w:cs="阿里巴巴普惠体 B"/>
                          <w:b/>
                          <w:bCs/>
                          <w:color w:val="0070C0"/>
                          <w:sz w:val="21"/>
                          <w:szCs w:val="21"/>
                          <w:lang w:val="en-US" w:eastAsia="zh-CN"/>
                          <w14:textFill>
                            <w14:gradFill>
                              <w14:gsLst>
                                <w14:gs w14:pos="0">
                                  <w14:srgbClr w14:val="012D86"/>
                                </w14:gs>
                                <w14:gs w14:pos="100000">
                                  <w14:srgbClr w14:val="0E2557"/>
                                </w14:gs>
                              </w14:gsLst>
                              <w14:lin w14:scaled="0"/>
                            </w14:gradFill>
                          </w14:textFill>
                        </w:rPr>
                        <w:t xml:space="preserve">本细胞仅供科研使用 , 不得用于其他用途  订购热线:  021-54845833/15800441009                           </w:t>
                      </w:r>
                    </w:p>
                  </w:txbxContent>
                </v:textbox>
              </v:shape>
              <v:shape id="_x0000_s1026" o:spid="_x0000_s1026" o:spt="202" type="#_x0000_t202" style="position:absolute;left:2198;top:1283;flip:y;height:120;width:12091;" filled="f" stroked="f" coordsize="21600,21600" o:gfxdata="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Cw1bAVtAAAANoAAAAPAAAA&#10;AAAAAAEAIAAAACIAAABkcnMvZG93bnJldi54bWxQSwECFAAUAAAACACHTuJAMy8FnjsAAAA5AAAA&#10;EAAAAAAAAAABACAAAAADAQAAZHJzL3NoYXBleG1sLnhtbFBLBQYAAAAABgAGAFsBAACtAw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distribute"/>
                        <w:rPr>
                          <w:rFonts w:hint="default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 xml:space="preserve">           </w:t>
                      </w:r>
                    </w:p>
                  </w:txbxContent>
                </v:textbox>
              </v:shape>
              <v:group id="_x0000_s1026" o:spid="_x0000_s1026" o:spt="203" style="position:absolute;left:867;top:277;height:973;width:1224;" coordorigin="867,277" coordsize="1224,97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<o:lock v:ext="edit" aspectratio="f"/>
                <v:rect id="_x0000_s1026" o:spid="_x0000_s1026" o:spt="1" style="position:absolute;left:867;top:277;height:973;width:351;v-text-anchor:middle;" fillcolor="#249087 [2408]" filled="t" stroked="f" coordsize="21600,21600" o:gfxdata="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ErzH8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276;top:277;height:973;width:310;v-text-anchor:middle;" fillcolor="#7DDFD7 [1944]" filled="t" stroked="f" coordsize="21600,21600" o:gfxdata="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8CNc7vQAA&#10;ANoAAAAPAAAAAAAAAAEAIAAAACIAAABkcnMvZG93bnJldi54bWxQSwECFAAUAAAACACHTuJAMy8F&#10;njsAAAA5AAAAEAAAAAAAAAABACAAAAAMAQAAZHJzL3NoYXBleG1sLnhtbFBLBQYAAAAABgAGAFsB&#10;AAC2AwAAAAA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695;top:277;height:973;width:168;v-text-anchor:middle;" fillcolor="#A9E9E4 [1304]" filled="t" stroked="f" coordsize="21600,21600" o:gfxdata="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jbIJu8AAAA&#10;2g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rect id="_x0000_s1026" o:spid="_x0000_s1026" o:spt="1" style="position:absolute;left:1971;top:277;height:973;width:120;v-text-anchor:middle;" fillcolor="#D4F4F2 [664]" filled="t" stroked="f" coordsize="21600,21600" o:gfxdata="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TlxxbsAAADa&#10;AAAADwAAAAAAAAABACAAAAAiAAAAZHJzL2Rvd25yZXYueG1sUEsBAhQAFAAAAAgAh07iQDMvBZ47&#10;AAAAOQAAABAAAAAAAAAAAQAgAAAACgEAAGRycy9zaGFwZXhtbC54bWxQSwUGAAAAAAYABgBbAQAA&#10;tA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v:group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628015</wp:posOffset>
              </wp:positionV>
              <wp:extent cx="7565390" cy="36195"/>
              <wp:effectExtent l="0" t="0" r="16510" b="1905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1430" y="815340"/>
                        <a:ext cx="756539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6" o:spid="_x0000_s1026" o:spt="1" style="position:absolute;left:0pt;margin-left:0pt;margin-top:49.45pt;height:2.85pt;width:595.7pt;mso-position-horizontal-relative:page;mso-position-vertical-relative:page;z-index:251659264;v-text-anchor:middle;mso-width-relative:page;mso-height-relative:page;mso-width-percent:1000;" fillcolor="#4874CB [3204]" filled="t" stroked="f" coordsize="21600,21600" o:gfxdata="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NEzUP7WAAAACAEAAA8AAAAAAAAAAQAgAAAAIgAAAGRycy9k&#10;b3ducmV2LnhtbFBLAQIUABQAAAAIAIdO4kBsllJ4dgIAANMEAAAOAAAAAAAAAAEAIAAAACUBAABk&#10;cnMvZTJvRG9jLnhtbFBLBQYAAAAABgAGAFkBAAANBgAAAAA=&#10;">
              <v:fill on="t" focussize="0,0"/>
              <v:stroke on="f" weight="1pt" miterlimit="8" joinstyle="miter"/>
              <v:imagedata o:title=""/>
              <o:lock v:ext="edit" aspectratio="f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9ADCF1"/>
    <w:multiLevelType w:val="singleLevel"/>
    <w:tmpl w:val="9C9ADCF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4ED3B81"/>
    <w:multiLevelType w:val="singleLevel"/>
    <w:tmpl w:val="14ED3B81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MjM3NWViYzQyNjU5YTBmNjg0OWE5ZTcwYWE5NTkifQ=="/>
  </w:docVars>
  <w:rsids>
    <w:rsidRoot w:val="77663CD5"/>
    <w:rsid w:val="7766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2024-02-28T01:49:00Z</dcterms:created>
  <dc:creator>Administrator</dc:creator>
  <cp:lastModifiedBy>Administrator</cp:lastModifiedBy>
  <dcterms:modified xsi:type="dcterms:W3CDTF">2024-02-28T02:01:04Z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D1C796D1E73B4DBE84EF36E3A4D30162_11</vt:lpwstr>
  </property>
</Properties>
</file>